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991" w:rsidRDefault="00E44991" w:rsidP="000C6989">
      <w:pPr>
        <w:adjustRightInd w:val="0"/>
        <w:snapToGrid w:val="0"/>
        <w:spacing w:beforeLines="50" w:line="400" w:lineRule="exact"/>
        <w:jc w:val="center"/>
        <w:rPr>
          <w:rFonts w:ascii="宋体" w:hAnsi="宋体"/>
          <w:b/>
          <w:sz w:val="30"/>
          <w:szCs w:val="30"/>
        </w:rPr>
      </w:pPr>
      <w:r>
        <w:rPr>
          <w:rFonts w:ascii="宋体" w:hAnsi="宋体"/>
          <w:b/>
          <w:sz w:val="30"/>
          <w:szCs w:val="30"/>
        </w:rPr>
        <w:t>浙江省“</w:t>
      </w:r>
      <w:r>
        <w:rPr>
          <w:rFonts w:ascii="宋体" w:hAnsi="宋体" w:hint="eastAsia"/>
          <w:b/>
          <w:sz w:val="30"/>
          <w:szCs w:val="30"/>
        </w:rPr>
        <w:t>生物工程</w:t>
      </w:r>
      <w:r>
        <w:rPr>
          <w:rFonts w:ascii="宋体" w:hAnsi="宋体"/>
          <w:b/>
          <w:sz w:val="30"/>
          <w:szCs w:val="30"/>
        </w:rPr>
        <w:t>”重中之重学科</w:t>
      </w:r>
      <w:bookmarkStart w:id="0" w:name="OLE_LINK5"/>
      <w:r>
        <w:rPr>
          <w:rFonts w:ascii="宋体" w:hAnsi="宋体"/>
          <w:b/>
          <w:sz w:val="30"/>
          <w:szCs w:val="30"/>
        </w:rPr>
        <w:t xml:space="preserve"> </w:t>
      </w:r>
      <w:bookmarkEnd w:id="0"/>
      <w:r>
        <w:rPr>
          <w:rFonts w:ascii="宋体" w:hAnsi="宋体" w:hint="eastAsia"/>
          <w:b/>
          <w:sz w:val="30"/>
          <w:szCs w:val="30"/>
        </w:rPr>
        <w:t>2016年</w:t>
      </w:r>
      <w:r w:rsidRPr="00E44991">
        <w:rPr>
          <w:rFonts w:ascii="宋体" w:hAnsi="宋体" w:hint="eastAsia"/>
          <w:b/>
          <w:sz w:val="30"/>
          <w:szCs w:val="30"/>
        </w:rPr>
        <w:t>中期评估</w:t>
      </w:r>
      <w:r>
        <w:rPr>
          <w:rFonts w:ascii="宋体" w:hAnsi="宋体"/>
          <w:b/>
          <w:sz w:val="30"/>
          <w:szCs w:val="30"/>
        </w:rPr>
        <w:t>会议纪要</w:t>
      </w:r>
    </w:p>
    <w:p w:rsidR="00E44991" w:rsidRDefault="00E44991" w:rsidP="00E44991">
      <w:pPr>
        <w:adjustRightInd w:val="0"/>
        <w:snapToGrid w:val="0"/>
        <w:spacing w:before="120" w:line="320" w:lineRule="exact"/>
        <w:ind w:firstLineChars="200" w:firstLine="482"/>
        <w:rPr>
          <w:rFonts w:ascii="宋体" w:hAnsi="宋体"/>
          <w:b/>
          <w:sz w:val="24"/>
        </w:rPr>
      </w:pPr>
    </w:p>
    <w:p w:rsidR="00E44991" w:rsidRPr="00E44991" w:rsidRDefault="003D2A70" w:rsidP="000C6989">
      <w:pPr>
        <w:adjustRightInd w:val="0"/>
        <w:snapToGrid w:val="0"/>
        <w:spacing w:beforeLines="25" w:line="46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3D2A70">
        <w:rPr>
          <w:rFonts w:asciiTheme="minorEastAsia" w:hAnsiTheme="minorEastAsia"/>
          <w:sz w:val="28"/>
          <w:szCs w:val="28"/>
        </w:rPr>
        <w:t>2016年4月23日，</w:t>
      </w:r>
      <w:r w:rsidRPr="003D2A70">
        <w:rPr>
          <w:rFonts w:asciiTheme="minorEastAsia" w:hAnsiTheme="minorEastAsia" w:hint="eastAsia"/>
          <w:sz w:val="28"/>
          <w:szCs w:val="28"/>
        </w:rPr>
        <w:t>根据</w:t>
      </w:r>
      <w:r>
        <w:rPr>
          <w:rFonts w:asciiTheme="minorEastAsia" w:hAnsiTheme="minorEastAsia" w:hint="eastAsia"/>
          <w:sz w:val="28"/>
          <w:szCs w:val="28"/>
        </w:rPr>
        <w:t>《</w:t>
      </w:r>
      <w:r w:rsidRPr="003D2A70">
        <w:rPr>
          <w:rFonts w:asciiTheme="minorEastAsia" w:hAnsiTheme="minorEastAsia" w:hint="eastAsia"/>
          <w:sz w:val="28"/>
          <w:szCs w:val="28"/>
        </w:rPr>
        <w:t>浙江省教育厅关于做好“十二五”时期省重点学科验收和中期评估工作的通知</w:t>
      </w:r>
      <w:r>
        <w:rPr>
          <w:rFonts w:asciiTheme="minorEastAsia" w:hAnsiTheme="minorEastAsia" w:hint="eastAsia"/>
          <w:sz w:val="28"/>
          <w:szCs w:val="28"/>
        </w:rPr>
        <w:t>》</w:t>
      </w:r>
      <w:r w:rsidR="003B2721" w:rsidRPr="003B2721">
        <w:rPr>
          <w:rFonts w:asciiTheme="minorEastAsia" w:hAnsiTheme="minorEastAsia" w:hint="eastAsia"/>
          <w:sz w:val="28"/>
          <w:szCs w:val="28"/>
        </w:rPr>
        <w:t>文件精神所</w:t>
      </w:r>
      <w:r w:rsidR="003B2721" w:rsidRPr="003B2721">
        <w:rPr>
          <w:rFonts w:asciiTheme="minorEastAsia" w:hAnsiTheme="minorEastAsia"/>
          <w:sz w:val="28"/>
          <w:szCs w:val="28"/>
        </w:rPr>
        <w:t>组织</w:t>
      </w:r>
      <w:r w:rsidR="003B2721" w:rsidRPr="003B2721">
        <w:rPr>
          <w:rFonts w:asciiTheme="minorEastAsia" w:hAnsiTheme="minorEastAsia" w:hint="eastAsia"/>
          <w:sz w:val="28"/>
          <w:szCs w:val="28"/>
        </w:rPr>
        <w:t>的</w:t>
      </w:r>
      <w:r w:rsidR="003B2721" w:rsidRPr="003B2721">
        <w:rPr>
          <w:rFonts w:asciiTheme="minorEastAsia" w:hAnsiTheme="minorEastAsia"/>
          <w:sz w:val="28"/>
          <w:szCs w:val="28"/>
        </w:rPr>
        <w:t>专家</w:t>
      </w:r>
      <w:r w:rsidR="003B2721" w:rsidRPr="003B2721">
        <w:rPr>
          <w:rFonts w:asciiTheme="minorEastAsia" w:hAnsiTheme="minorEastAsia" w:hint="eastAsia"/>
          <w:sz w:val="28"/>
          <w:szCs w:val="28"/>
        </w:rPr>
        <w:t>组</w:t>
      </w:r>
      <w:r w:rsidR="003B2721" w:rsidRPr="003B2721">
        <w:rPr>
          <w:rFonts w:asciiTheme="minorEastAsia" w:hAnsiTheme="minorEastAsia"/>
          <w:sz w:val="28"/>
          <w:szCs w:val="28"/>
        </w:rPr>
        <w:t>对浙江</w:t>
      </w:r>
      <w:r w:rsidR="003B2721" w:rsidRPr="003B2721">
        <w:rPr>
          <w:rFonts w:asciiTheme="minorEastAsia" w:hAnsiTheme="minorEastAsia" w:hint="eastAsia"/>
          <w:sz w:val="28"/>
          <w:szCs w:val="28"/>
        </w:rPr>
        <w:t>万里学院</w:t>
      </w:r>
      <w:r w:rsidR="003B2721" w:rsidRPr="003B2721">
        <w:rPr>
          <w:rFonts w:asciiTheme="minorEastAsia" w:hAnsiTheme="minorEastAsia"/>
          <w:sz w:val="28"/>
          <w:szCs w:val="28"/>
        </w:rPr>
        <w:t>“生物工程”省重中之重学科进行了中期评估。</w:t>
      </w:r>
      <w:r w:rsidR="00931B52">
        <w:rPr>
          <w:rFonts w:asciiTheme="minorEastAsia" w:hAnsiTheme="minorEastAsia" w:hint="eastAsia"/>
          <w:sz w:val="28"/>
          <w:szCs w:val="28"/>
        </w:rPr>
        <w:t>专家组由</w:t>
      </w:r>
      <w:r w:rsidR="00931B52" w:rsidRPr="00931B52">
        <w:rPr>
          <w:rFonts w:asciiTheme="minorEastAsia" w:hAnsiTheme="minorEastAsia" w:hint="eastAsia"/>
          <w:sz w:val="28"/>
          <w:szCs w:val="28"/>
        </w:rPr>
        <w:t>上海交通大学生命科学技术学院邓子新教授</w:t>
      </w:r>
      <w:r w:rsidR="00931B52">
        <w:rPr>
          <w:rFonts w:asciiTheme="minorEastAsia" w:hAnsiTheme="minorEastAsia" w:hint="eastAsia"/>
          <w:sz w:val="28"/>
          <w:szCs w:val="28"/>
        </w:rPr>
        <w:t>、</w:t>
      </w:r>
      <w:r w:rsidR="00931B52" w:rsidRPr="00931B52">
        <w:rPr>
          <w:rFonts w:asciiTheme="minorEastAsia" w:hAnsiTheme="minorEastAsia" w:hint="eastAsia"/>
          <w:sz w:val="28"/>
          <w:szCs w:val="28"/>
        </w:rPr>
        <w:t>张雪洪教授</w:t>
      </w:r>
      <w:r w:rsidR="00931B52">
        <w:rPr>
          <w:rFonts w:asciiTheme="minorEastAsia" w:hAnsiTheme="minorEastAsia" w:hint="eastAsia"/>
          <w:sz w:val="28"/>
          <w:szCs w:val="28"/>
        </w:rPr>
        <w:t>、</w:t>
      </w:r>
      <w:r w:rsidR="00931B52" w:rsidRPr="00931B52">
        <w:rPr>
          <w:rFonts w:asciiTheme="minorEastAsia" w:hAnsiTheme="minorEastAsia" w:hint="eastAsia"/>
          <w:sz w:val="28"/>
          <w:szCs w:val="28"/>
        </w:rPr>
        <w:t>华东理工大学药学院杨弋教授</w:t>
      </w:r>
      <w:r w:rsidR="00931B52">
        <w:rPr>
          <w:rFonts w:asciiTheme="minorEastAsia" w:hAnsiTheme="minorEastAsia" w:hint="eastAsia"/>
          <w:sz w:val="28"/>
          <w:szCs w:val="28"/>
        </w:rPr>
        <w:t>、</w:t>
      </w:r>
      <w:r w:rsidR="00931B52" w:rsidRPr="00931B52">
        <w:rPr>
          <w:rFonts w:asciiTheme="minorEastAsia" w:hAnsiTheme="minorEastAsia" w:hint="eastAsia"/>
          <w:sz w:val="28"/>
          <w:szCs w:val="28"/>
        </w:rPr>
        <w:t>浙江大学动物科学学院汪以真教授</w:t>
      </w:r>
      <w:r w:rsidR="00931B52">
        <w:rPr>
          <w:rFonts w:asciiTheme="minorEastAsia" w:hAnsiTheme="minorEastAsia" w:hint="eastAsia"/>
          <w:sz w:val="28"/>
          <w:szCs w:val="28"/>
        </w:rPr>
        <w:t>及</w:t>
      </w:r>
      <w:r w:rsidR="00931B52" w:rsidRPr="00931B52">
        <w:rPr>
          <w:rFonts w:asciiTheme="minorEastAsia" w:hAnsiTheme="minorEastAsia" w:hint="eastAsia"/>
          <w:sz w:val="28"/>
          <w:szCs w:val="28"/>
        </w:rPr>
        <w:t>浙江工业大学生物工程学院郑裕国教授</w:t>
      </w:r>
      <w:r w:rsidR="00931B52">
        <w:rPr>
          <w:rFonts w:asciiTheme="minorEastAsia" w:hAnsiTheme="minorEastAsia" w:hint="eastAsia"/>
          <w:sz w:val="28"/>
          <w:szCs w:val="28"/>
        </w:rPr>
        <w:t>组成。</w:t>
      </w:r>
      <w:r w:rsidR="000C6989" w:rsidRPr="000C6989">
        <w:rPr>
          <w:rFonts w:asciiTheme="minorEastAsia" w:hAnsiTheme="minorEastAsia" w:hint="eastAsia"/>
          <w:sz w:val="28"/>
          <w:szCs w:val="28"/>
        </w:rPr>
        <w:t>会议浙江万里学院学科办副部长徐荣华主持，浙江万里学院校长应敏</w:t>
      </w:r>
      <w:r w:rsidR="000C6989">
        <w:rPr>
          <w:rFonts w:asciiTheme="minorEastAsia" w:hAnsiTheme="minorEastAsia" w:hint="eastAsia"/>
          <w:sz w:val="28"/>
          <w:szCs w:val="28"/>
        </w:rPr>
        <w:t>、副校长钱国英</w:t>
      </w:r>
      <w:r w:rsidR="00E44991" w:rsidRPr="00E44991">
        <w:rPr>
          <w:rFonts w:asciiTheme="minorEastAsia" w:hAnsiTheme="minorEastAsia" w:hint="eastAsia"/>
          <w:sz w:val="28"/>
          <w:szCs w:val="28"/>
        </w:rPr>
        <w:t>、相关职能部门负责人、各方向负责人及学科骨干教师参加了会议。</w:t>
      </w:r>
      <w:r w:rsidRPr="003D2A70">
        <w:rPr>
          <w:rFonts w:asciiTheme="minorEastAsia" w:hAnsiTheme="minorEastAsia"/>
          <w:sz w:val="28"/>
          <w:szCs w:val="28"/>
        </w:rPr>
        <w:t>专家组听取了学科</w:t>
      </w:r>
      <w:r w:rsidRPr="003D2A70">
        <w:rPr>
          <w:rFonts w:asciiTheme="minorEastAsia" w:hAnsiTheme="minorEastAsia" w:hint="eastAsia"/>
          <w:sz w:val="28"/>
          <w:szCs w:val="28"/>
        </w:rPr>
        <w:t>负责人</w:t>
      </w:r>
      <w:r w:rsidRPr="003D2A70">
        <w:rPr>
          <w:rFonts w:asciiTheme="minorEastAsia" w:hAnsiTheme="minorEastAsia"/>
          <w:sz w:val="28"/>
          <w:szCs w:val="28"/>
        </w:rPr>
        <w:t>的建设汇报，实地考察了实验室建设与运行情况</w:t>
      </w:r>
      <w:r w:rsidR="00E44991" w:rsidRPr="00E44991">
        <w:rPr>
          <w:rFonts w:asciiTheme="minorEastAsia" w:hAnsiTheme="minorEastAsia" w:hint="eastAsia"/>
          <w:sz w:val="28"/>
          <w:szCs w:val="28"/>
        </w:rPr>
        <w:t>，</w:t>
      </w:r>
      <w:r w:rsidR="00E44991" w:rsidRPr="00E44991">
        <w:rPr>
          <w:rFonts w:asciiTheme="minorEastAsia" w:hAnsiTheme="minorEastAsia"/>
          <w:sz w:val="28"/>
          <w:szCs w:val="28"/>
        </w:rPr>
        <w:t>充分肯定学科建设成效</w:t>
      </w:r>
      <w:r w:rsidR="00E44991" w:rsidRPr="00E44991">
        <w:rPr>
          <w:rFonts w:asciiTheme="minorEastAsia" w:hAnsiTheme="minorEastAsia" w:hint="eastAsia"/>
          <w:sz w:val="28"/>
          <w:szCs w:val="28"/>
        </w:rPr>
        <w:t>并</w:t>
      </w:r>
      <w:r w:rsidR="00E44991" w:rsidRPr="00E44991">
        <w:rPr>
          <w:rFonts w:asciiTheme="minorEastAsia" w:hAnsiTheme="minorEastAsia"/>
          <w:sz w:val="28"/>
          <w:szCs w:val="28"/>
        </w:rPr>
        <w:t>就学科进一步建设提出了中肯的建议。现</w:t>
      </w:r>
      <w:r w:rsidR="00E44991" w:rsidRPr="00E44991">
        <w:rPr>
          <w:rFonts w:asciiTheme="minorEastAsia" w:hAnsiTheme="minorEastAsia" w:hint="eastAsia"/>
          <w:sz w:val="28"/>
          <w:szCs w:val="28"/>
        </w:rPr>
        <w:t>将</w:t>
      </w:r>
      <w:r w:rsidR="00E44991" w:rsidRPr="00E44991">
        <w:rPr>
          <w:rFonts w:asciiTheme="minorEastAsia" w:hAnsiTheme="minorEastAsia"/>
          <w:sz w:val="28"/>
          <w:szCs w:val="28"/>
        </w:rPr>
        <w:t>专家们</w:t>
      </w:r>
      <w:r w:rsidR="00E44991" w:rsidRPr="00E44991">
        <w:rPr>
          <w:rFonts w:asciiTheme="minorEastAsia" w:hAnsiTheme="minorEastAsia" w:hint="eastAsia"/>
          <w:sz w:val="28"/>
          <w:szCs w:val="28"/>
        </w:rPr>
        <w:t>形成的评估</w:t>
      </w:r>
      <w:r w:rsidR="00E44991" w:rsidRPr="00E44991">
        <w:rPr>
          <w:rFonts w:asciiTheme="minorEastAsia" w:hAnsiTheme="minorEastAsia"/>
          <w:sz w:val="28"/>
          <w:szCs w:val="28"/>
        </w:rPr>
        <w:t>意见纪要如下：</w:t>
      </w:r>
    </w:p>
    <w:p w:rsidR="00E44991" w:rsidRPr="00E44991" w:rsidRDefault="00E44991" w:rsidP="000C6989">
      <w:pPr>
        <w:pStyle w:val="a3"/>
        <w:numPr>
          <w:ilvl w:val="0"/>
          <w:numId w:val="1"/>
        </w:numPr>
        <w:adjustRightInd w:val="0"/>
        <w:snapToGrid w:val="0"/>
        <w:spacing w:beforeLines="25" w:line="460" w:lineRule="exact"/>
        <w:ind w:left="0" w:firstLineChars="152" w:firstLine="426"/>
        <w:rPr>
          <w:rFonts w:asciiTheme="minorEastAsia" w:hAnsiTheme="minorEastAsia"/>
          <w:sz w:val="28"/>
          <w:szCs w:val="28"/>
        </w:rPr>
      </w:pPr>
      <w:r w:rsidRPr="00E44991">
        <w:rPr>
          <w:rFonts w:asciiTheme="minorEastAsia" w:hAnsiTheme="minorEastAsia"/>
          <w:sz w:val="28"/>
          <w:szCs w:val="28"/>
        </w:rPr>
        <w:t>学科队伍结构显著优化。</w:t>
      </w:r>
      <w:r w:rsidRPr="00E44991">
        <w:rPr>
          <w:rFonts w:asciiTheme="minorEastAsia" w:hAnsiTheme="minorEastAsia" w:hint="eastAsia"/>
          <w:sz w:val="28"/>
          <w:szCs w:val="28"/>
        </w:rPr>
        <w:t>通过引进与培养，已初步</w:t>
      </w:r>
      <w:r w:rsidRPr="00E44991">
        <w:rPr>
          <w:rFonts w:asciiTheme="minorEastAsia" w:hAnsiTheme="minorEastAsia"/>
          <w:sz w:val="28"/>
          <w:szCs w:val="28"/>
        </w:rPr>
        <w:t>形成了一支</w:t>
      </w:r>
      <w:r w:rsidRPr="00E44991">
        <w:rPr>
          <w:rFonts w:asciiTheme="minorEastAsia" w:hAnsiTheme="minorEastAsia" w:hint="eastAsia"/>
          <w:sz w:val="28"/>
          <w:szCs w:val="28"/>
        </w:rPr>
        <w:t>以</w:t>
      </w:r>
      <w:r w:rsidRPr="00E44991">
        <w:rPr>
          <w:rFonts w:asciiTheme="minorEastAsia" w:hAnsiTheme="minorEastAsia"/>
          <w:sz w:val="28"/>
          <w:szCs w:val="28"/>
        </w:rPr>
        <w:t>中青年成员</w:t>
      </w:r>
      <w:r w:rsidRPr="00E44991">
        <w:rPr>
          <w:rFonts w:asciiTheme="minorEastAsia" w:hAnsiTheme="minorEastAsia" w:hint="eastAsia"/>
          <w:sz w:val="28"/>
          <w:szCs w:val="28"/>
        </w:rPr>
        <w:t>为主，</w:t>
      </w:r>
      <w:r w:rsidRPr="00E44991">
        <w:rPr>
          <w:rFonts w:asciiTheme="minorEastAsia" w:hAnsiTheme="minorEastAsia"/>
          <w:sz w:val="28"/>
          <w:szCs w:val="28"/>
        </w:rPr>
        <w:t>具有发展潜力、</w:t>
      </w:r>
      <w:r w:rsidRPr="00E44991">
        <w:rPr>
          <w:rFonts w:asciiTheme="minorEastAsia" w:hAnsiTheme="minorEastAsia" w:hint="eastAsia"/>
          <w:sz w:val="28"/>
          <w:szCs w:val="28"/>
        </w:rPr>
        <w:t>数量</w:t>
      </w:r>
      <w:r w:rsidRPr="00E44991">
        <w:rPr>
          <w:rFonts w:asciiTheme="minorEastAsia" w:hAnsiTheme="minorEastAsia"/>
          <w:sz w:val="28"/>
          <w:szCs w:val="28"/>
        </w:rPr>
        <w:t>稳定</w:t>
      </w:r>
      <w:r w:rsidRPr="00E44991">
        <w:rPr>
          <w:rFonts w:asciiTheme="minorEastAsia" w:hAnsiTheme="minorEastAsia" w:hint="eastAsia"/>
          <w:sz w:val="28"/>
          <w:szCs w:val="28"/>
        </w:rPr>
        <w:t>的</w:t>
      </w:r>
      <w:r w:rsidRPr="00E44991">
        <w:rPr>
          <w:rFonts w:asciiTheme="minorEastAsia" w:hAnsiTheme="minorEastAsia"/>
          <w:sz w:val="28"/>
          <w:szCs w:val="28"/>
        </w:rPr>
        <w:t>学术队伍</w:t>
      </w:r>
      <w:r w:rsidRPr="00E44991">
        <w:rPr>
          <w:rFonts w:asciiTheme="minorEastAsia" w:hAnsiTheme="minorEastAsia" w:hint="eastAsia"/>
          <w:sz w:val="28"/>
          <w:szCs w:val="28"/>
        </w:rPr>
        <w:t>，其中</w:t>
      </w:r>
      <w:r w:rsidRPr="00E44991">
        <w:rPr>
          <w:rFonts w:asciiTheme="minorEastAsia" w:hAnsiTheme="minorEastAsia"/>
          <w:sz w:val="28"/>
          <w:szCs w:val="28"/>
        </w:rPr>
        <w:t>高级职称</w:t>
      </w:r>
      <w:r w:rsidRPr="00E44991">
        <w:rPr>
          <w:rFonts w:asciiTheme="minorEastAsia" w:hAnsiTheme="minorEastAsia" w:hint="eastAsia"/>
          <w:sz w:val="28"/>
          <w:szCs w:val="28"/>
        </w:rPr>
        <w:t>占</w:t>
      </w:r>
      <w:r w:rsidRPr="00E44991">
        <w:rPr>
          <w:rFonts w:asciiTheme="minorEastAsia" w:hAnsiTheme="minorEastAsia"/>
          <w:sz w:val="28"/>
          <w:szCs w:val="28"/>
        </w:rPr>
        <w:t>86.3%</w:t>
      </w:r>
      <w:r w:rsidRPr="00E44991">
        <w:rPr>
          <w:rFonts w:asciiTheme="minorEastAsia" w:hAnsiTheme="minorEastAsia" w:hint="eastAsia"/>
          <w:sz w:val="28"/>
          <w:szCs w:val="28"/>
        </w:rPr>
        <w:t>、</w:t>
      </w:r>
      <w:r w:rsidRPr="00E44991">
        <w:rPr>
          <w:rFonts w:asciiTheme="minorEastAsia" w:hAnsiTheme="minorEastAsia"/>
          <w:sz w:val="28"/>
          <w:szCs w:val="28"/>
        </w:rPr>
        <w:t>硕、博士学位</w:t>
      </w:r>
      <w:r w:rsidRPr="00E44991">
        <w:rPr>
          <w:rFonts w:asciiTheme="minorEastAsia" w:hAnsiTheme="minorEastAsia" w:hint="eastAsia"/>
          <w:sz w:val="28"/>
          <w:szCs w:val="28"/>
        </w:rPr>
        <w:t>占</w:t>
      </w:r>
      <w:r w:rsidRPr="00E44991">
        <w:rPr>
          <w:rFonts w:asciiTheme="minorEastAsia" w:hAnsiTheme="minorEastAsia"/>
          <w:sz w:val="28"/>
          <w:szCs w:val="28"/>
        </w:rPr>
        <w:t>96.1%。</w:t>
      </w:r>
    </w:p>
    <w:p w:rsidR="00E44991" w:rsidRPr="00E44991" w:rsidRDefault="00E44991" w:rsidP="000C6989">
      <w:pPr>
        <w:pStyle w:val="a3"/>
        <w:numPr>
          <w:ilvl w:val="0"/>
          <w:numId w:val="1"/>
        </w:numPr>
        <w:adjustRightInd w:val="0"/>
        <w:snapToGrid w:val="0"/>
        <w:spacing w:beforeLines="25" w:line="460" w:lineRule="exact"/>
        <w:ind w:left="0" w:firstLineChars="152" w:firstLine="426"/>
        <w:rPr>
          <w:rFonts w:asciiTheme="minorEastAsia" w:hAnsiTheme="minorEastAsia"/>
          <w:sz w:val="28"/>
          <w:szCs w:val="28"/>
        </w:rPr>
      </w:pPr>
      <w:r w:rsidRPr="00E44991">
        <w:rPr>
          <w:rFonts w:asciiTheme="minorEastAsia" w:hAnsiTheme="minorEastAsia"/>
          <w:sz w:val="28"/>
          <w:szCs w:val="28"/>
        </w:rPr>
        <w:t>科学研究水平</w:t>
      </w:r>
      <w:r w:rsidRPr="00E44991">
        <w:rPr>
          <w:rFonts w:asciiTheme="minorEastAsia" w:hAnsiTheme="minorEastAsia" w:hint="eastAsia"/>
          <w:sz w:val="28"/>
          <w:szCs w:val="28"/>
        </w:rPr>
        <w:t>显著</w:t>
      </w:r>
      <w:r w:rsidRPr="00E44991">
        <w:rPr>
          <w:rFonts w:asciiTheme="minorEastAsia" w:hAnsiTheme="minorEastAsia"/>
          <w:sz w:val="28"/>
          <w:szCs w:val="28"/>
        </w:rPr>
        <w:t>提高。建设期</w:t>
      </w:r>
      <w:r w:rsidRPr="00E44991">
        <w:rPr>
          <w:rFonts w:asciiTheme="minorEastAsia" w:hAnsiTheme="minorEastAsia" w:hint="eastAsia"/>
          <w:sz w:val="28"/>
          <w:szCs w:val="28"/>
        </w:rPr>
        <w:t>内</w:t>
      </w:r>
      <w:r w:rsidRPr="00E44991">
        <w:rPr>
          <w:rFonts w:asciiTheme="minorEastAsia" w:hAnsiTheme="minorEastAsia"/>
          <w:sz w:val="28"/>
          <w:szCs w:val="28"/>
        </w:rPr>
        <w:t>共承担各类科研项目168项，</w:t>
      </w:r>
      <w:r w:rsidRPr="00E44991">
        <w:rPr>
          <w:rFonts w:asciiTheme="minorEastAsia" w:hAnsiTheme="minorEastAsia" w:hint="eastAsia"/>
          <w:sz w:val="28"/>
          <w:szCs w:val="28"/>
        </w:rPr>
        <w:t>主持海洋局重大公益性等</w:t>
      </w:r>
      <w:r w:rsidRPr="00E44991">
        <w:rPr>
          <w:rFonts w:asciiTheme="minorEastAsia" w:hAnsiTheme="minorEastAsia"/>
          <w:sz w:val="28"/>
          <w:szCs w:val="28"/>
        </w:rPr>
        <w:t>国家</w:t>
      </w:r>
      <w:r w:rsidRPr="00E44991">
        <w:rPr>
          <w:rFonts w:asciiTheme="minorEastAsia" w:hAnsiTheme="minorEastAsia" w:hint="eastAsia"/>
          <w:sz w:val="28"/>
          <w:szCs w:val="28"/>
        </w:rPr>
        <w:t>与</w:t>
      </w:r>
      <w:r w:rsidRPr="00E44991">
        <w:rPr>
          <w:rFonts w:asciiTheme="minorEastAsia" w:hAnsiTheme="minorEastAsia"/>
          <w:sz w:val="28"/>
          <w:szCs w:val="28"/>
        </w:rPr>
        <w:t>省部级项目</w:t>
      </w:r>
      <w:r w:rsidRPr="00E44991">
        <w:rPr>
          <w:rFonts w:asciiTheme="minorEastAsia" w:hAnsiTheme="minorEastAsia" w:hint="eastAsia"/>
          <w:sz w:val="28"/>
          <w:szCs w:val="28"/>
        </w:rPr>
        <w:t>50余</w:t>
      </w:r>
      <w:r w:rsidRPr="00E44991">
        <w:rPr>
          <w:rFonts w:asciiTheme="minorEastAsia" w:hAnsiTheme="minorEastAsia"/>
          <w:sz w:val="28"/>
          <w:szCs w:val="28"/>
        </w:rPr>
        <w:t>项，到位经费达3021万元</w:t>
      </w:r>
      <w:r w:rsidRPr="00E44991">
        <w:rPr>
          <w:rFonts w:asciiTheme="minorEastAsia" w:hAnsiTheme="minorEastAsia" w:hint="eastAsia"/>
          <w:sz w:val="28"/>
          <w:szCs w:val="28"/>
        </w:rPr>
        <w:t>，培育了一批在国内有影响的研究成果，体现了为社会经济发展服务能力与水平，</w:t>
      </w:r>
      <w:r w:rsidRPr="00E44991">
        <w:rPr>
          <w:rFonts w:asciiTheme="minorEastAsia" w:hAnsiTheme="minorEastAsia"/>
          <w:sz w:val="28"/>
          <w:szCs w:val="28"/>
        </w:rPr>
        <w:t>发表国内外论文262篇，其中SCI、EI收录56篇，申报国家发明专利59</w:t>
      </w:r>
      <w:r w:rsidR="002E5EEF">
        <w:rPr>
          <w:rFonts w:asciiTheme="minorEastAsia" w:hAnsiTheme="minorEastAsia"/>
          <w:sz w:val="28"/>
          <w:szCs w:val="28"/>
        </w:rPr>
        <w:t>项，获</w:t>
      </w:r>
      <w:r w:rsidRPr="00E44991">
        <w:rPr>
          <w:rFonts w:asciiTheme="minorEastAsia" w:hAnsiTheme="minorEastAsia"/>
          <w:sz w:val="28"/>
          <w:szCs w:val="28"/>
        </w:rPr>
        <w:t>授权专利21项。有些领域的研究已达到国内领先水平。</w:t>
      </w:r>
    </w:p>
    <w:p w:rsidR="00E44991" w:rsidRPr="00E44991" w:rsidRDefault="00E44991" w:rsidP="000C6989">
      <w:pPr>
        <w:pStyle w:val="a3"/>
        <w:numPr>
          <w:ilvl w:val="0"/>
          <w:numId w:val="1"/>
        </w:numPr>
        <w:adjustRightInd w:val="0"/>
        <w:snapToGrid w:val="0"/>
        <w:spacing w:beforeLines="25" w:line="460" w:lineRule="exact"/>
        <w:ind w:left="0" w:firstLineChars="152" w:firstLine="426"/>
        <w:rPr>
          <w:rFonts w:asciiTheme="minorEastAsia" w:hAnsiTheme="minorEastAsia"/>
          <w:sz w:val="28"/>
          <w:szCs w:val="28"/>
        </w:rPr>
      </w:pPr>
      <w:r w:rsidRPr="00E44991">
        <w:rPr>
          <w:rFonts w:asciiTheme="minorEastAsia" w:hAnsiTheme="minorEastAsia" w:hint="eastAsia"/>
          <w:sz w:val="28"/>
          <w:szCs w:val="28"/>
        </w:rPr>
        <w:t>人才培养质量显著提升。</w:t>
      </w:r>
      <w:r w:rsidRPr="00E44991">
        <w:rPr>
          <w:rFonts w:asciiTheme="minorEastAsia" w:hAnsiTheme="minorEastAsia"/>
          <w:sz w:val="28"/>
          <w:szCs w:val="28"/>
        </w:rPr>
        <w:t>设立</w:t>
      </w:r>
      <w:r w:rsidRPr="00E44991">
        <w:rPr>
          <w:rFonts w:asciiTheme="minorEastAsia" w:hAnsiTheme="minorEastAsia" w:hint="eastAsia"/>
          <w:sz w:val="28"/>
          <w:szCs w:val="28"/>
        </w:rPr>
        <w:t>了</w:t>
      </w:r>
      <w:r w:rsidRPr="00E44991">
        <w:rPr>
          <w:rFonts w:asciiTheme="minorEastAsia" w:hAnsiTheme="minorEastAsia"/>
          <w:sz w:val="28"/>
          <w:szCs w:val="28"/>
        </w:rPr>
        <w:t>优秀研究生和本科生参加国内外学术交流、访学和学科竞赛及创新</w:t>
      </w:r>
      <w:r w:rsidRPr="00E44991">
        <w:rPr>
          <w:rFonts w:asciiTheme="minorEastAsia" w:hAnsiTheme="minorEastAsia" w:hint="eastAsia"/>
          <w:sz w:val="28"/>
          <w:szCs w:val="28"/>
        </w:rPr>
        <w:t>训练</w:t>
      </w:r>
      <w:r w:rsidRPr="00E44991">
        <w:rPr>
          <w:rFonts w:asciiTheme="minorEastAsia" w:hAnsiTheme="minorEastAsia"/>
          <w:sz w:val="28"/>
          <w:szCs w:val="28"/>
        </w:rPr>
        <w:t>计划项目</w:t>
      </w:r>
      <w:r w:rsidRPr="00E44991">
        <w:rPr>
          <w:rFonts w:asciiTheme="minorEastAsia" w:hAnsiTheme="minorEastAsia" w:hint="eastAsia"/>
          <w:sz w:val="28"/>
          <w:szCs w:val="28"/>
        </w:rPr>
        <w:t>的专项资助。</w:t>
      </w:r>
      <w:r w:rsidRPr="00E44991">
        <w:rPr>
          <w:rFonts w:asciiTheme="minorEastAsia" w:hAnsiTheme="minorEastAsia"/>
          <w:sz w:val="28"/>
          <w:szCs w:val="28"/>
        </w:rPr>
        <w:t>研究生发表论文87篇</w:t>
      </w:r>
      <w:r w:rsidRPr="00E44991">
        <w:rPr>
          <w:rFonts w:asciiTheme="minorEastAsia" w:hAnsiTheme="minorEastAsia" w:hint="eastAsia"/>
          <w:sz w:val="28"/>
          <w:szCs w:val="28"/>
        </w:rPr>
        <w:t>，</w:t>
      </w:r>
      <w:r w:rsidRPr="00E44991">
        <w:rPr>
          <w:rFonts w:asciiTheme="minorEastAsia" w:hAnsiTheme="minorEastAsia"/>
          <w:sz w:val="28"/>
          <w:szCs w:val="28"/>
        </w:rPr>
        <w:t>参与申报专利33项，本科生发表论文76篇，参与申报专利8项</w:t>
      </w:r>
      <w:r w:rsidRPr="00E44991">
        <w:rPr>
          <w:rFonts w:asciiTheme="minorEastAsia" w:hAnsiTheme="minorEastAsia" w:hint="eastAsia"/>
          <w:sz w:val="28"/>
          <w:szCs w:val="28"/>
        </w:rPr>
        <w:t>，获省级</w:t>
      </w:r>
      <w:r w:rsidRPr="00E44991">
        <w:rPr>
          <w:rFonts w:asciiTheme="minorEastAsia" w:hAnsiTheme="minorEastAsia"/>
          <w:sz w:val="28"/>
          <w:szCs w:val="28"/>
        </w:rPr>
        <w:t>学科</w:t>
      </w:r>
      <w:r w:rsidRPr="00E44991">
        <w:rPr>
          <w:rFonts w:asciiTheme="minorEastAsia" w:hAnsiTheme="minorEastAsia" w:hint="eastAsia"/>
          <w:sz w:val="28"/>
          <w:szCs w:val="28"/>
        </w:rPr>
        <w:t>竞赛</w:t>
      </w:r>
      <w:r w:rsidRPr="00E44991">
        <w:rPr>
          <w:rFonts w:asciiTheme="minorEastAsia" w:hAnsiTheme="minorEastAsia"/>
          <w:sz w:val="28"/>
          <w:szCs w:val="28"/>
        </w:rPr>
        <w:t>奖21项。</w:t>
      </w:r>
      <w:r w:rsidRPr="00E44991">
        <w:rPr>
          <w:rFonts w:asciiTheme="minorEastAsia" w:hAnsiTheme="minorEastAsia" w:hint="eastAsia"/>
          <w:sz w:val="28"/>
          <w:szCs w:val="28"/>
        </w:rPr>
        <w:t>学科所支撑的生物技术专业进入全国4星专业行列，产生了良好的育人成效，</w:t>
      </w:r>
      <w:r w:rsidRPr="00E44991">
        <w:rPr>
          <w:rFonts w:asciiTheme="minorEastAsia" w:hAnsiTheme="minorEastAsia"/>
          <w:sz w:val="28"/>
          <w:szCs w:val="28"/>
        </w:rPr>
        <w:t>2014年获得国家级教学成果奖二等奖</w:t>
      </w:r>
      <w:r w:rsidRPr="00E44991">
        <w:rPr>
          <w:rFonts w:asciiTheme="minorEastAsia" w:hAnsiTheme="minorEastAsia" w:hint="eastAsia"/>
          <w:sz w:val="28"/>
          <w:szCs w:val="28"/>
        </w:rPr>
        <w:t>、</w:t>
      </w:r>
      <w:r w:rsidRPr="00E44991">
        <w:rPr>
          <w:rFonts w:asciiTheme="minorEastAsia" w:hAnsiTheme="minorEastAsia"/>
          <w:sz w:val="28"/>
          <w:szCs w:val="28"/>
        </w:rPr>
        <w:t>省级教学成果奖一等奖</w:t>
      </w:r>
      <w:r w:rsidRPr="00E44991">
        <w:rPr>
          <w:rFonts w:asciiTheme="minorEastAsia" w:hAnsiTheme="minorEastAsia" w:hint="eastAsia"/>
          <w:sz w:val="28"/>
          <w:szCs w:val="28"/>
        </w:rPr>
        <w:t>。</w:t>
      </w:r>
    </w:p>
    <w:p w:rsidR="00E44991" w:rsidRPr="00E44991" w:rsidRDefault="00E44991" w:rsidP="000C6989">
      <w:pPr>
        <w:pStyle w:val="a3"/>
        <w:numPr>
          <w:ilvl w:val="0"/>
          <w:numId w:val="1"/>
        </w:numPr>
        <w:adjustRightInd w:val="0"/>
        <w:snapToGrid w:val="0"/>
        <w:spacing w:beforeLines="25" w:line="460" w:lineRule="exact"/>
        <w:ind w:left="0" w:firstLineChars="152" w:firstLine="426"/>
        <w:rPr>
          <w:rFonts w:asciiTheme="minorEastAsia" w:hAnsiTheme="minorEastAsia"/>
          <w:sz w:val="28"/>
          <w:szCs w:val="28"/>
        </w:rPr>
      </w:pPr>
      <w:r w:rsidRPr="00E44991">
        <w:rPr>
          <w:rFonts w:asciiTheme="minorEastAsia" w:hAnsiTheme="minorEastAsia" w:hint="eastAsia"/>
          <w:sz w:val="28"/>
          <w:szCs w:val="28"/>
        </w:rPr>
        <w:t>实验室条件建设进程加快，</w:t>
      </w:r>
      <w:r w:rsidRPr="00E44991">
        <w:rPr>
          <w:rFonts w:asciiTheme="minorEastAsia" w:hAnsiTheme="minorEastAsia"/>
          <w:sz w:val="28"/>
          <w:szCs w:val="28"/>
        </w:rPr>
        <w:t>已达到国内同类学科的先进水平</w:t>
      </w:r>
      <w:r w:rsidRPr="00E44991">
        <w:rPr>
          <w:rFonts w:asciiTheme="minorEastAsia" w:hAnsiTheme="minorEastAsia" w:hint="eastAsia"/>
          <w:sz w:val="28"/>
          <w:szCs w:val="28"/>
        </w:rPr>
        <w:t>。</w:t>
      </w:r>
      <w:r w:rsidRPr="00E44991">
        <w:rPr>
          <w:rFonts w:asciiTheme="minorEastAsia" w:hAnsiTheme="minorEastAsia"/>
          <w:sz w:val="28"/>
          <w:szCs w:val="28"/>
        </w:rPr>
        <w:lastRenderedPageBreak/>
        <w:t>建设期</w:t>
      </w:r>
      <w:r w:rsidRPr="00E44991">
        <w:rPr>
          <w:rFonts w:asciiTheme="minorEastAsia" w:hAnsiTheme="minorEastAsia" w:hint="eastAsia"/>
          <w:sz w:val="28"/>
          <w:szCs w:val="28"/>
        </w:rPr>
        <w:t>内</w:t>
      </w:r>
      <w:r w:rsidRPr="00E44991">
        <w:rPr>
          <w:rFonts w:asciiTheme="minorEastAsia" w:hAnsiTheme="minorEastAsia"/>
          <w:sz w:val="28"/>
          <w:szCs w:val="28"/>
        </w:rPr>
        <w:t>共计采购仪器设备完成209台套，新增实验设备资产928万元，能</w:t>
      </w:r>
      <w:r w:rsidRPr="00E44991">
        <w:rPr>
          <w:rFonts w:asciiTheme="minorEastAsia" w:hAnsiTheme="minorEastAsia" w:hint="eastAsia"/>
          <w:sz w:val="28"/>
          <w:szCs w:val="28"/>
        </w:rPr>
        <w:t>满足</w:t>
      </w:r>
      <w:r w:rsidRPr="00E44991">
        <w:rPr>
          <w:rFonts w:asciiTheme="minorEastAsia" w:hAnsiTheme="minorEastAsia"/>
          <w:sz w:val="28"/>
          <w:szCs w:val="28"/>
        </w:rPr>
        <w:t>细胞</w:t>
      </w:r>
      <w:r w:rsidRPr="00E44991">
        <w:rPr>
          <w:rFonts w:asciiTheme="minorEastAsia" w:hAnsiTheme="minorEastAsia" w:hint="eastAsia"/>
          <w:sz w:val="28"/>
          <w:szCs w:val="28"/>
        </w:rPr>
        <w:t>和</w:t>
      </w:r>
      <w:r w:rsidRPr="00E44991">
        <w:rPr>
          <w:rFonts w:asciiTheme="minorEastAsia" w:hAnsiTheme="minorEastAsia"/>
          <w:sz w:val="28"/>
          <w:szCs w:val="28"/>
        </w:rPr>
        <w:t>分子</w:t>
      </w:r>
      <w:r w:rsidRPr="00E44991">
        <w:rPr>
          <w:rFonts w:asciiTheme="minorEastAsia" w:hAnsiTheme="minorEastAsia" w:hint="eastAsia"/>
          <w:sz w:val="28"/>
          <w:szCs w:val="28"/>
        </w:rPr>
        <w:t>生物学、</w:t>
      </w:r>
      <w:r w:rsidRPr="00E44991">
        <w:rPr>
          <w:rFonts w:asciiTheme="minorEastAsia" w:hAnsiTheme="minorEastAsia"/>
          <w:sz w:val="28"/>
          <w:szCs w:val="28"/>
        </w:rPr>
        <w:t>生物资源开发利用与分析</w:t>
      </w:r>
      <w:r w:rsidRPr="00E44991">
        <w:rPr>
          <w:rFonts w:asciiTheme="minorEastAsia" w:hAnsiTheme="minorEastAsia" w:hint="eastAsia"/>
          <w:sz w:val="28"/>
          <w:szCs w:val="28"/>
        </w:rPr>
        <w:t>、</w:t>
      </w:r>
      <w:r w:rsidRPr="00E44991">
        <w:rPr>
          <w:rFonts w:asciiTheme="minorEastAsia" w:hAnsiTheme="minorEastAsia"/>
          <w:sz w:val="28"/>
          <w:szCs w:val="28"/>
        </w:rPr>
        <w:t>活性物质提取与分离纯化</w:t>
      </w:r>
      <w:r w:rsidRPr="00E44991">
        <w:rPr>
          <w:rFonts w:asciiTheme="minorEastAsia" w:hAnsiTheme="minorEastAsia" w:hint="eastAsia"/>
          <w:sz w:val="28"/>
          <w:szCs w:val="28"/>
        </w:rPr>
        <w:t>、</w:t>
      </w:r>
      <w:r w:rsidRPr="00E44991">
        <w:rPr>
          <w:rFonts w:asciiTheme="minorEastAsia" w:hAnsiTheme="minorEastAsia"/>
          <w:sz w:val="28"/>
          <w:szCs w:val="28"/>
        </w:rPr>
        <w:t>食品安全</w:t>
      </w:r>
      <w:r w:rsidRPr="00E44991">
        <w:rPr>
          <w:rFonts w:asciiTheme="minorEastAsia" w:hAnsiTheme="minorEastAsia" w:hint="eastAsia"/>
          <w:sz w:val="28"/>
          <w:szCs w:val="28"/>
        </w:rPr>
        <w:t>生产与质量</w:t>
      </w:r>
      <w:r w:rsidRPr="00E44991">
        <w:rPr>
          <w:rFonts w:asciiTheme="minorEastAsia" w:hAnsiTheme="minorEastAsia"/>
          <w:sz w:val="28"/>
          <w:szCs w:val="28"/>
        </w:rPr>
        <w:t>检测等生物工程核心实验的研究</w:t>
      </w:r>
      <w:r w:rsidRPr="00E44991">
        <w:rPr>
          <w:rFonts w:asciiTheme="minorEastAsia" w:hAnsiTheme="minorEastAsia" w:hint="eastAsia"/>
          <w:sz w:val="28"/>
          <w:szCs w:val="28"/>
        </w:rPr>
        <w:t>需要。</w:t>
      </w:r>
      <w:r w:rsidRPr="00E44991">
        <w:rPr>
          <w:rFonts w:asciiTheme="minorEastAsia" w:hAnsiTheme="minorEastAsia"/>
          <w:sz w:val="28"/>
          <w:szCs w:val="28"/>
        </w:rPr>
        <w:t>国家级实验教学示范中心、国家级科技特派员创业培训基地，国家海洋局海洋生物种质资源发掘利用协同创新公共服务平台</w:t>
      </w:r>
      <w:r w:rsidRPr="00E44991">
        <w:rPr>
          <w:rFonts w:asciiTheme="minorEastAsia" w:hAnsiTheme="minorEastAsia" w:hint="eastAsia"/>
          <w:sz w:val="28"/>
          <w:szCs w:val="28"/>
        </w:rPr>
        <w:t>等相继落户，提升了学科的服务能力与水平</w:t>
      </w:r>
      <w:r w:rsidRPr="00E44991">
        <w:rPr>
          <w:rFonts w:asciiTheme="minorEastAsia" w:hAnsiTheme="minorEastAsia"/>
          <w:sz w:val="28"/>
          <w:szCs w:val="28"/>
        </w:rPr>
        <w:t>。</w:t>
      </w:r>
    </w:p>
    <w:p w:rsidR="00E44991" w:rsidRPr="00E44991" w:rsidRDefault="00E44991" w:rsidP="000C6989">
      <w:pPr>
        <w:pStyle w:val="a3"/>
        <w:numPr>
          <w:ilvl w:val="0"/>
          <w:numId w:val="1"/>
        </w:numPr>
        <w:adjustRightInd w:val="0"/>
        <w:snapToGrid w:val="0"/>
        <w:spacing w:beforeLines="25" w:line="460" w:lineRule="exact"/>
        <w:ind w:left="0" w:firstLineChars="152" w:firstLine="426"/>
        <w:rPr>
          <w:rFonts w:asciiTheme="minorEastAsia" w:hAnsiTheme="minorEastAsia"/>
          <w:sz w:val="28"/>
          <w:szCs w:val="28"/>
        </w:rPr>
      </w:pPr>
      <w:r w:rsidRPr="00E44991">
        <w:rPr>
          <w:rFonts w:asciiTheme="minorEastAsia" w:hAnsiTheme="minorEastAsia"/>
          <w:sz w:val="28"/>
          <w:szCs w:val="28"/>
        </w:rPr>
        <w:t>社会服务能力明显增强。</w:t>
      </w:r>
      <w:r w:rsidRPr="00E44991">
        <w:rPr>
          <w:rFonts w:asciiTheme="minorEastAsia" w:hAnsiTheme="minorEastAsia" w:hint="eastAsia"/>
          <w:sz w:val="28"/>
          <w:szCs w:val="28"/>
        </w:rPr>
        <w:t>通过实验室开放、成果转化、</w:t>
      </w:r>
      <w:r w:rsidRPr="00E44991">
        <w:rPr>
          <w:rFonts w:asciiTheme="minorEastAsia" w:hAnsiTheme="minorEastAsia"/>
          <w:sz w:val="28"/>
          <w:szCs w:val="28"/>
        </w:rPr>
        <w:t>组建科技服务团队、委派科技特派员</w:t>
      </w:r>
      <w:r w:rsidRPr="00E44991">
        <w:rPr>
          <w:rFonts w:asciiTheme="minorEastAsia" w:hAnsiTheme="minorEastAsia" w:hint="eastAsia"/>
          <w:sz w:val="28"/>
          <w:szCs w:val="28"/>
        </w:rPr>
        <w:t>、</w:t>
      </w:r>
      <w:r w:rsidRPr="00E44991">
        <w:rPr>
          <w:rFonts w:asciiTheme="minorEastAsia" w:hAnsiTheme="minorEastAsia"/>
          <w:sz w:val="28"/>
          <w:szCs w:val="28"/>
        </w:rPr>
        <w:t>举办培训班</w:t>
      </w:r>
      <w:r w:rsidRPr="00E44991">
        <w:rPr>
          <w:rFonts w:asciiTheme="minorEastAsia" w:hAnsiTheme="minorEastAsia" w:hint="eastAsia"/>
          <w:sz w:val="28"/>
          <w:szCs w:val="28"/>
        </w:rPr>
        <w:t>、</w:t>
      </w:r>
      <w:r w:rsidRPr="00E44991">
        <w:rPr>
          <w:rFonts w:asciiTheme="minorEastAsia" w:hAnsiTheme="minorEastAsia"/>
          <w:sz w:val="28"/>
          <w:szCs w:val="28"/>
        </w:rPr>
        <w:t>下乡服务</w:t>
      </w:r>
      <w:r w:rsidRPr="00E44991">
        <w:rPr>
          <w:rFonts w:asciiTheme="minorEastAsia" w:hAnsiTheme="minorEastAsia" w:hint="eastAsia"/>
          <w:sz w:val="28"/>
          <w:szCs w:val="28"/>
        </w:rPr>
        <w:t>等，充分展示了社会服务能力与水平</w:t>
      </w:r>
      <w:r w:rsidRPr="00E44991">
        <w:rPr>
          <w:rFonts w:asciiTheme="minorEastAsia" w:hAnsiTheme="minorEastAsia"/>
          <w:sz w:val="28"/>
          <w:szCs w:val="28"/>
        </w:rPr>
        <w:t>。</w:t>
      </w:r>
      <w:r w:rsidR="00A536C7">
        <w:rPr>
          <w:rFonts w:asciiTheme="minorEastAsia" w:hAnsiTheme="minorEastAsia"/>
          <w:sz w:val="28"/>
          <w:szCs w:val="28"/>
        </w:rPr>
        <w:t>建成</w:t>
      </w:r>
      <w:r w:rsidRPr="00E44991">
        <w:rPr>
          <w:rFonts w:asciiTheme="minorEastAsia" w:hAnsiTheme="minorEastAsia"/>
          <w:sz w:val="28"/>
          <w:szCs w:val="28"/>
        </w:rPr>
        <w:t>中华鳖</w:t>
      </w:r>
      <w:r w:rsidRPr="00E44991">
        <w:rPr>
          <w:rFonts w:asciiTheme="minorEastAsia" w:hAnsiTheme="minorEastAsia" w:hint="eastAsia"/>
          <w:sz w:val="28"/>
          <w:szCs w:val="28"/>
        </w:rPr>
        <w:t>雄性诱导与</w:t>
      </w:r>
      <w:r w:rsidRPr="00E44991">
        <w:rPr>
          <w:rFonts w:asciiTheme="minorEastAsia" w:hAnsiTheme="minorEastAsia"/>
          <w:sz w:val="28"/>
          <w:szCs w:val="28"/>
        </w:rPr>
        <w:t>健康养殖、贝类新品种推广</w:t>
      </w:r>
      <w:r w:rsidRPr="00E44991">
        <w:rPr>
          <w:rFonts w:asciiTheme="minorEastAsia" w:hAnsiTheme="minorEastAsia" w:hint="eastAsia"/>
          <w:sz w:val="28"/>
          <w:szCs w:val="28"/>
        </w:rPr>
        <w:t>、</w:t>
      </w:r>
      <w:r w:rsidRPr="00E44991">
        <w:rPr>
          <w:rFonts w:asciiTheme="minorEastAsia" w:hAnsiTheme="minorEastAsia"/>
          <w:sz w:val="28"/>
          <w:szCs w:val="28"/>
        </w:rPr>
        <w:t>葡萄</w:t>
      </w:r>
      <w:r w:rsidRPr="00E44991">
        <w:rPr>
          <w:rFonts w:asciiTheme="minorEastAsia" w:hAnsiTheme="minorEastAsia" w:hint="eastAsia"/>
          <w:sz w:val="28"/>
          <w:szCs w:val="28"/>
        </w:rPr>
        <w:t>优质</w:t>
      </w:r>
      <w:r w:rsidRPr="00E44991">
        <w:rPr>
          <w:rFonts w:asciiTheme="minorEastAsia" w:hAnsiTheme="minorEastAsia"/>
          <w:sz w:val="28"/>
          <w:szCs w:val="28"/>
        </w:rPr>
        <w:t>安全生产等示范基地8个</w:t>
      </w:r>
      <w:r w:rsidRPr="00E44991">
        <w:rPr>
          <w:rFonts w:asciiTheme="minorEastAsia" w:hAnsiTheme="minorEastAsia" w:hint="eastAsia"/>
          <w:sz w:val="28"/>
          <w:szCs w:val="28"/>
        </w:rPr>
        <w:t>；</w:t>
      </w:r>
      <w:r w:rsidRPr="00E44991">
        <w:rPr>
          <w:rFonts w:asciiTheme="minorEastAsia" w:hAnsiTheme="minorEastAsia"/>
          <w:sz w:val="28"/>
          <w:szCs w:val="28"/>
        </w:rPr>
        <w:t>果汁果酒新产品、养殖大黄鱼保鲜加工</w:t>
      </w:r>
      <w:r w:rsidRPr="00E44991">
        <w:rPr>
          <w:rFonts w:asciiTheme="minorEastAsia" w:hAnsiTheme="minorEastAsia" w:hint="eastAsia"/>
          <w:sz w:val="28"/>
          <w:szCs w:val="28"/>
        </w:rPr>
        <w:t>和</w:t>
      </w:r>
      <w:r w:rsidRPr="00E44991">
        <w:rPr>
          <w:rFonts w:asciiTheme="minorEastAsia" w:hAnsiTheme="minorEastAsia"/>
          <w:sz w:val="28"/>
          <w:szCs w:val="28"/>
        </w:rPr>
        <w:t>植物空心胶囊等3条</w:t>
      </w:r>
      <w:r w:rsidRPr="00E44991">
        <w:rPr>
          <w:rFonts w:asciiTheme="minorEastAsia" w:hAnsiTheme="minorEastAsia" w:hint="eastAsia"/>
          <w:sz w:val="28"/>
          <w:szCs w:val="28"/>
        </w:rPr>
        <w:t>转化</w:t>
      </w:r>
      <w:r w:rsidRPr="00E44991">
        <w:rPr>
          <w:rFonts w:asciiTheme="minorEastAsia" w:hAnsiTheme="minorEastAsia"/>
          <w:sz w:val="28"/>
          <w:szCs w:val="28"/>
        </w:rPr>
        <w:t>示范生产线</w:t>
      </w:r>
      <w:r w:rsidRPr="00E44991">
        <w:rPr>
          <w:rFonts w:asciiTheme="minorEastAsia" w:hAnsiTheme="minorEastAsia" w:hint="eastAsia"/>
          <w:sz w:val="28"/>
          <w:szCs w:val="28"/>
        </w:rPr>
        <w:t>，新</w:t>
      </w:r>
      <w:r w:rsidRPr="00E44991">
        <w:rPr>
          <w:rFonts w:asciiTheme="minorEastAsia" w:hAnsiTheme="minorEastAsia"/>
          <w:sz w:val="28"/>
          <w:szCs w:val="28"/>
        </w:rPr>
        <w:t>增加产值约11亿元、产生经济效益逾30亿元。</w:t>
      </w:r>
      <w:r w:rsidRPr="00E44991">
        <w:rPr>
          <w:rFonts w:asciiTheme="minorEastAsia" w:hAnsiTheme="minorEastAsia" w:hint="eastAsia"/>
          <w:sz w:val="28"/>
          <w:szCs w:val="28"/>
        </w:rPr>
        <w:t>社会与</w:t>
      </w:r>
      <w:r w:rsidRPr="00E44991">
        <w:rPr>
          <w:rFonts w:asciiTheme="minorEastAsia" w:hAnsiTheme="minorEastAsia"/>
          <w:sz w:val="28"/>
          <w:szCs w:val="28"/>
        </w:rPr>
        <w:t>经济效益显著</w:t>
      </w:r>
      <w:r w:rsidRPr="00E44991">
        <w:rPr>
          <w:rFonts w:asciiTheme="minorEastAsia" w:hAnsiTheme="minorEastAsia" w:hint="eastAsia"/>
          <w:sz w:val="28"/>
          <w:szCs w:val="28"/>
        </w:rPr>
        <w:t>。</w:t>
      </w:r>
    </w:p>
    <w:p w:rsidR="00E44991" w:rsidRPr="00E44991" w:rsidRDefault="00E44991" w:rsidP="000C6989">
      <w:pPr>
        <w:adjustRightInd w:val="0"/>
        <w:snapToGrid w:val="0"/>
        <w:spacing w:beforeLines="25" w:line="46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E44991">
        <w:rPr>
          <w:rFonts w:asciiTheme="minorEastAsia" w:hAnsiTheme="minorEastAsia"/>
          <w:sz w:val="28"/>
          <w:szCs w:val="28"/>
        </w:rPr>
        <w:t>通过</w:t>
      </w:r>
      <w:r w:rsidRPr="00E44991">
        <w:rPr>
          <w:rFonts w:asciiTheme="minorEastAsia" w:hAnsiTheme="minorEastAsia" w:hint="eastAsia"/>
          <w:sz w:val="28"/>
          <w:szCs w:val="28"/>
        </w:rPr>
        <w:t>三</w:t>
      </w:r>
      <w:r w:rsidRPr="00E44991">
        <w:rPr>
          <w:rFonts w:asciiTheme="minorEastAsia" w:hAnsiTheme="minorEastAsia"/>
          <w:sz w:val="28"/>
          <w:szCs w:val="28"/>
        </w:rPr>
        <w:t>年建设，</w:t>
      </w:r>
      <w:r>
        <w:rPr>
          <w:rFonts w:asciiTheme="minorEastAsia" w:hAnsiTheme="minorEastAsia" w:hint="eastAsia"/>
          <w:sz w:val="28"/>
          <w:szCs w:val="28"/>
        </w:rPr>
        <w:t>学科</w:t>
      </w:r>
      <w:r w:rsidRPr="00E44991">
        <w:rPr>
          <w:rFonts w:asciiTheme="minorEastAsia" w:hAnsiTheme="minorEastAsia"/>
          <w:sz w:val="28"/>
          <w:szCs w:val="28"/>
        </w:rPr>
        <w:t>在师资队伍、科学研究、人才培养和实验条件等诸多方面取得了显著成效，并形成了一批重要的标志性成果</w:t>
      </w:r>
      <w:r w:rsidRPr="00E44991">
        <w:rPr>
          <w:rFonts w:asciiTheme="minorEastAsia" w:hAnsiTheme="minorEastAsia" w:hint="eastAsia"/>
          <w:sz w:val="28"/>
          <w:szCs w:val="28"/>
        </w:rPr>
        <w:t>，</w:t>
      </w:r>
      <w:r w:rsidRPr="00E44991">
        <w:rPr>
          <w:rFonts w:asciiTheme="minorEastAsia" w:hAnsiTheme="minorEastAsia"/>
          <w:sz w:val="28"/>
          <w:szCs w:val="28"/>
        </w:rPr>
        <w:t>体现出涉海涉农产业服务的优势和特色，部分研究工作已具有一定国内影响力，综合研究能力达到了国内先进水平，达到了预期建设目标。</w:t>
      </w:r>
    </w:p>
    <w:p w:rsidR="00E44991" w:rsidRPr="00E44991" w:rsidRDefault="00E44991" w:rsidP="000C6989">
      <w:pPr>
        <w:adjustRightInd w:val="0"/>
        <w:snapToGrid w:val="0"/>
        <w:spacing w:beforeLines="25" w:line="46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E44991">
        <w:rPr>
          <w:rFonts w:asciiTheme="minorEastAsia" w:hAnsiTheme="minorEastAsia"/>
          <w:sz w:val="28"/>
          <w:szCs w:val="28"/>
        </w:rPr>
        <w:t>建议进一步凝练学科</w:t>
      </w:r>
      <w:r w:rsidRPr="00E44991">
        <w:rPr>
          <w:rFonts w:asciiTheme="minorEastAsia" w:hAnsiTheme="minorEastAsia" w:hint="eastAsia"/>
          <w:sz w:val="28"/>
          <w:szCs w:val="28"/>
        </w:rPr>
        <w:t>特色</w:t>
      </w:r>
      <w:r w:rsidRPr="00E44991">
        <w:rPr>
          <w:rFonts w:asciiTheme="minorEastAsia" w:hAnsiTheme="minorEastAsia"/>
          <w:sz w:val="28"/>
          <w:szCs w:val="28"/>
        </w:rPr>
        <w:t>，提升学科内涵，</w:t>
      </w:r>
      <w:r w:rsidRPr="00E44991">
        <w:rPr>
          <w:rFonts w:asciiTheme="minorEastAsia" w:hAnsiTheme="minorEastAsia" w:hint="eastAsia"/>
          <w:sz w:val="28"/>
          <w:szCs w:val="28"/>
        </w:rPr>
        <w:t>培育</w:t>
      </w:r>
      <w:r w:rsidRPr="00E44991">
        <w:rPr>
          <w:rFonts w:asciiTheme="minorEastAsia" w:hAnsiTheme="minorEastAsia"/>
          <w:sz w:val="28"/>
          <w:szCs w:val="28"/>
        </w:rPr>
        <w:t>标志性成果</w:t>
      </w:r>
      <w:r w:rsidRPr="00E44991">
        <w:rPr>
          <w:rFonts w:asciiTheme="minorEastAsia" w:hAnsiTheme="minorEastAsia" w:hint="eastAsia"/>
          <w:sz w:val="28"/>
          <w:szCs w:val="28"/>
        </w:rPr>
        <w:t>；进一步</w:t>
      </w:r>
      <w:r w:rsidRPr="00E44991">
        <w:rPr>
          <w:rFonts w:asciiTheme="minorEastAsia" w:hAnsiTheme="minorEastAsia"/>
          <w:sz w:val="28"/>
          <w:szCs w:val="28"/>
        </w:rPr>
        <w:t>加强</w:t>
      </w:r>
      <w:r w:rsidRPr="00E44991">
        <w:rPr>
          <w:rFonts w:asciiTheme="minorEastAsia" w:hAnsiTheme="minorEastAsia" w:hint="eastAsia"/>
          <w:sz w:val="28"/>
          <w:szCs w:val="28"/>
        </w:rPr>
        <w:t>学科带头人，特别是国家级专家的培养与引进力度；进一步</w:t>
      </w:r>
      <w:r w:rsidRPr="00E44991">
        <w:rPr>
          <w:rFonts w:asciiTheme="minorEastAsia" w:hAnsiTheme="minorEastAsia"/>
          <w:sz w:val="28"/>
          <w:szCs w:val="28"/>
        </w:rPr>
        <w:t>提高学科在国内外的影响</w:t>
      </w:r>
      <w:r w:rsidRPr="00E44991">
        <w:rPr>
          <w:rFonts w:asciiTheme="minorEastAsia" w:hAnsiTheme="minorEastAsia" w:hint="eastAsia"/>
          <w:sz w:val="28"/>
          <w:szCs w:val="28"/>
        </w:rPr>
        <w:t>力</w:t>
      </w:r>
      <w:r w:rsidRPr="00E44991">
        <w:rPr>
          <w:rFonts w:asciiTheme="minorEastAsia" w:hAnsiTheme="minorEastAsia"/>
          <w:sz w:val="28"/>
          <w:szCs w:val="28"/>
        </w:rPr>
        <w:t>与知名度</w:t>
      </w:r>
      <w:r w:rsidRPr="00E44991">
        <w:rPr>
          <w:rFonts w:asciiTheme="minorEastAsia" w:hAnsiTheme="minorEastAsia" w:hint="eastAsia"/>
          <w:sz w:val="28"/>
          <w:szCs w:val="28"/>
        </w:rPr>
        <w:t>，为省市生物工程学科和产业发展提供越来越重要的科技支撑</w:t>
      </w:r>
      <w:r w:rsidRPr="00E44991">
        <w:rPr>
          <w:rFonts w:asciiTheme="minorEastAsia" w:hAnsiTheme="minorEastAsia"/>
          <w:sz w:val="28"/>
          <w:szCs w:val="28"/>
        </w:rPr>
        <w:t>。</w:t>
      </w:r>
    </w:p>
    <w:p w:rsidR="00E44991" w:rsidRPr="00E44991" w:rsidRDefault="00E44991" w:rsidP="000C6989">
      <w:pPr>
        <w:adjustRightInd w:val="0"/>
        <w:snapToGrid w:val="0"/>
        <w:spacing w:beforeLines="25" w:line="460" w:lineRule="exact"/>
        <w:ind w:firstLineChars="200" w:firstLine="560"/>
        <w:rPr>
          <w:rFonts w:asciiTheme="minorEastAsia" w:hAnsiTheme="minorEastAsia"/>
          <w:sz w:val="28"/>
          <w:szCs w:val="28"/>
        </w:rPr>
      </w:pPr>
    </w:p>
    <w:p w:rsidR="00E44991" w:rsidRPr="003D2A70" w:rsidRDefault="00E44991" w:rsidP="00FD0C2C">
      <w:pPr>
        <w:adjustRightInd w:val="0"/>
        <w:snapToGrid w:val="0"/>
        <w:spacing w:beforeLines="25" w:line="460" w:lineRule="exact"/>
        <w:ind w:firstLineChars="200" w:firstLine="560"/>
        <w:rPr>
          <w:rFonts w:asciiTheme="minorEastAsia" w:hAnsiTheme="minorEastAsia"/>
          <w:sz w:val="28"/>
          <w:szCs w:val="28"/>
        </w:rPr>
      </w:pPr>
    </w:p>
    <w:sectPr w:rsidR="00E44991" w:rsidRPr="003D2A70" w:rsidSect="00AE5F6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29E0" w:rsidRDefault="00C529E0" w:rsidP="000C6989">
      <w:r>
        <w:separator/>
      </w:r>
    </w:p>
  </w:endnote>
  <w:endnote w:type="continuationSeparator" w:id="1">
    <w:p w:rsidR="00C529E0" w:rsidRDefault="00C529E0" w:rsidP="000C69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29E0" w:rsidRDefault="00C529E0" w:rsidP="000C6989">
      <w:r>
        <w:separator/>
      </w:r>
    </w:p>
  </w:footnote>
  <w:footnote w:type="continuationSeparator" w:id="1">
    <w:p w:rsidR="00C529E0" w:rsidRDefault="00C529E0" w:rsidP="000C698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1104CF"/>
    <w:multiLevelType w:val="hybridMultilevel"/>
    <w:tmpl w:val="59800BEE"/>
    <w:lvl w:ilvl="0" w:tplc="0409000D">
      <w:start w:val="1"/>
      <w:numFmt w:val="bullet"/>
      <w:lvlText w:val=""/>
      <w:lvlJc w:val="left"/>
      <w:pPr>
        <w:ind w:left="9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D2A70"/>
    <w:rsid w:val="000C6989"/>
    <w:rsid w:val="002E5EEF"/>
    <w:rsid w:val="003B2721"/>
    <w:rsid w:val="003D2A70"/>
    <w:rsid w:val="00931B52"/>
    <w:rsid w:val="00A536C7"/>
    <w:rsid w:val="00AE5F69"/>
    <w:rsid w:val="00C529E0"/>
    <w:rsid w:val="00E44991"/>
    <w:rsid w:val="00FD0C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F6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4991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0C69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0C6989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0C69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0C698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203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LiPing</cp:lastModifiedBy>
  <cp:revision>7</cp:revision>
  <dcterms:created xsi:type="dcterms:W3CDTF">2016-09-30T06:38:00Z</dcterms:created>
  <dcterms:modified xsi:type="dcterms:W3CDTF">2016-09-30T08:03:00Z</dcterms:modified>
</cp:coreProperties>
</file>